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Alan Friedman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Rotary Club President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60 Main St.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Midtown, NH 03031</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Dear Mr. Friedman,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It’s my pleasure to recommend my neighbor and dear personal friend, Rosa, for membership in the Rotary Club. I’ve known Rosa for almost a decade and can attest to her strength of character and compassion for others. As the owner of Rosa’s Bake Shop and parent to two children in the public school system, Rosa is an actively contributing member of the community. She would make an outstanding addition to the Rotary Club and embody our mission to provide service to others.</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 first met Rosa when she and her family moved into the house next door. We quickly found our paths crossing not just as neighbors, but also as fellow parents involved in the PTA. We and our families have become close friends, and over the years, we’ve worked together on a number of neighborhood events, like the Halloween scavenger hunt and annual block party. Rosa has always amazed me with her commitment to our community. With her spirit of giving and skill for community organizing, Rosa lives by Rotary Club’s primary motto, “Service above self.”</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As many of you know, Rosa’s an active business leader in our community as the owner of Rosa’s Bake Shop on Main Street. She spreads joy with her fresh baked goods and supplies bread to many local restaurants. Rosa has also employed local students as cashiers and donates a portion of her profits to the Big Brothers Big Sisters program. Her contributions (and cakes) nurture many people in town. Joining the Rotary Club would allow her to continue her leadership in the community.</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On a more personal level, Rosa is a cherished friend and all around lovely person. She’s thoughtful, reliable, and warm, and my kids and I have spent many rainy days mixing up cookie dough and decorating cupcakes in her kitchen. Rosa has worked hard to get where she is today, and she truly deserves all the success that has come her way as a parent and local business owner.</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Rosa is an outstanding and active citizen with a great commitment to community service. I look forward to seeing all the good that she will continue to do in town as our newest Rotarian. Please feel free to contact me for any further information. Thank you for your consideration.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Sincerely,</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